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349" w14:textId="fc5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- 61520,0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61685,6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