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e893" w14:textId="5d2e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10-VII "О бюджете Марал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ноября 2023 года № 11/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Маралдинского сельского округа на 2023-2025 годы" от 27 декабря 2022 года № 30/1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алди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6550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956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059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7680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1129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29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129,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129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