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86fa" w14:textId="5328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27 декабря 2022 года № 27/2-VII "О бюджете Шемонаихинского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ноября 2023 года № 10/2-VIII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Шемонаихинского районного маслихата от 27 декабря 2022 года № 27/2-VII "О бюджете Шемонаихинского района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6 115 939,5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4 154 544,0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26 564,0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144 441,0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1 790 390,5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6 470 257,9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25 443,8 тысячи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51 854,0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26 410,2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- 379 762,2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379 762,2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26 410,2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354 422,4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6 115 939,5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4 154 544,0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6 470 257,9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1 126 720,1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