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7618" w14:textId="cc27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Самар от 28 декабря 2022 года №8-2 "О районном бюджете района Самар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Самар Восточно-Казахстанской области от 27 апреля 2023 года № 2-4/VIII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Самар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Самар "О районном бюджете района Самар на 2023-2025 годы" от 28 декабря 2022 года №8-2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3 890 032,0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1 476 984,0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2 605,0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3 025,0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2 407 418,0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3 890 032,0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-29 797,6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41 400,0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11 801,0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- 29 797,6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– 29 797,6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41 400,0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11 801,0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объемы субвенций и трансфертов, передаваемых их районного бюджета в бюджеты городов районного значения, сел, поселков, сельских округов в общей сумме 547 212,0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Аккалинский сельский округ 64 976,0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Бастаушинский сельский округ 32 070,0 тыс.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Кулынжонский сельский округ 110 483,0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Мариногорский сельский округ 58 488,0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Миролюбовский сельский округ 43 969,0 тысяч тенге;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Палатцынский сельский округ 60 843,0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Самарский сельский округ 118 734,0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Сарыбелский сельский округ 57 649,0 тысяч тенге;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Самар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2-4/VIII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Самар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2 407 418,0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3 890 032,0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1 051 094,0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- 29 797,6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Справочно: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начало финансового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