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f0dc" w14:textId="d93f0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2023-2025 годы" от 23 декабря 2022 года №24-1,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12 959 652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8 353 749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20 551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133 439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4 451 913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14 864 671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600 884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857 919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257 035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- 2 505 903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2 505 903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1 628 474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445 433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1 322 862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"5.Учесть в районном бюджете на 2023 год поступление целевых трансфертов и кредитов из областного бюджета в общей сумме 4 410 512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39 935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государственный социальный пакет – 14 019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9 712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73 450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434 384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- 207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9 063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- 576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3 000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 блок модуля для водоснабжения в разъезд Пепел Бурлинского района – 12 800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села Канай Бурлинского района – 372 049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KL-BR-2 "Амангельды-Жарсуат", 0-12 километров Бурлинского района – 527 804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дорог села Бумаколь Бурлинского района – 420 578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 этажного многоквартирного жилого дома № 26 в десятом микрорайоне города Аксай Бурлинского района (без наружных инженерных сетей и благоустройства) – 695 813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 этажного многоквартирного жилого дома № 27А в десятом микрорайоне города Аксай Бурлинского района (без наружных инженерных сетей и благоустройства) - 679 086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инженерных сетей водоснабжения план детальной планировки "Жилой массив 2" города Аксай Бурлинского района – 28 653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внутрипоселковых и ведущей в село Аралтал дорог Бурлинского района – 53 675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7, 9, 11 микрорайона города Аксай Бурлинского района – 58 842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дорог 12, 13 микрорайона города Аксай Бурлинского района – 91 186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электролиний в селе Кентубек Бурлинского района – 352 388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электролиний в селе Успеновка Бурлинского района – 289 682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десятом микрорайоне города Аксай Бурлинского района (пятно №39) – 27 988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призывного пункта в городе Аксай Бурлинского района (корректировка сметной документации без изменений технических решений) - 214 587 тысяч тенге.";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