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5051" w14:textId="c315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8 ноября 2023 года № 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2023-2025 годы" от 23 декабря 2022 года №24-1,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12 875 755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8 024 393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61 850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133 439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4 656 073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14 400 263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650 884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907 919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257 035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- 2 175 392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2 175 392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1 297 963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445 433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1 322 862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2023 год поступление целевых трансфертов и кредитов из республиканского бюджета в общей сумме 1 522 143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- Ел бесігі" - 295 195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программы развития регионов до 2025 года, в том числе: на реализацию бюджетных инвестиционных проектов в малых и моногородах - 972 015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специалистов- 253 575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- 1 358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"5.Учесть в районном бюджете на 2023 год поступление целевых трансфертов и кредитов из областного бюджета в общей сумме 3 959 350 тысяч тенге: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34 758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государственный социальный пакет – 6 242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5 187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72 663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142 657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- 223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3 000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 блок модуля для водоснабжения в разъезд Пепел Бурлинского района – 12 800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села Канай Бурлинского района – 372 049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KL-BR-2 "Амангельды-Жарсуат", 0-12 километров Бурлинского района – 527 804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дорог села Бумаколь Бурлинского района – 420 578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 этажного многоквартирного жилого дома № 26 в десятом микрорайоне города Аксай Бурлинского района (без наружных инженерных сетей и благоустройства) – 365 302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 этажного многоквартирного жилого дома № 27А в десятом микрорайоне города Аксай Бурлинского района (без наружных инженерных сетей и благоустройства) - 679 086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инженерных сетей водоснабжения план детальной планировки "Жилой массив 2" города Аксай Бурлинского района – 28 653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внутрипоселковых и ведущей в село Аралтал дорог Бурлинского района – 53 675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7, 9, 11 микрорайона города Аксай Бурлинского района – 58 842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12, 13 микрорайона города Аксай Бурлинского района – 91 186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электролиний в селе Кентубек Бурлинского района – 334 411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электролиний в селе Успеновка Бурлинского района – 274 904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десятом микрорайоне города Аксай Бурлинского района (пятно №39) – 27 988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призывного пункта в городе Аксай Бурлинского района (корректировка сметной документации без изменений технических решений) - 214 587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электролиний в селе Приурал Бурлинского района – 19 451 тысяча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электролиний в селе Бумаколь Бурлинского района – 13 304 тысячи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Кентубек-Караганды-Аккудук 0-57 км, Бурлинского района ЗКО. Ремонтируемый участок 0-14 км.- 200 000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