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2ac2" w14:textId="c082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Урдинского сельского округа Бокейординского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Урдинского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84 513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14 852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69 661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84 513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21 декабря 2023 года №11-3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2025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2026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