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006264" w14:textId="b00626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Жанибекского районного маслихата от 27 марта 2018 года № 20-7 "Об утверждении методики оценки деятельности административных государственных служащих корпуса "Б" государственного учреждения "Аппарат Жанибекского районного маслихата"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Жанибекского районного маслихата Западно-Казахстанской области от 26 июня 2023 года № 7-3. Утратило силу решением Жанибекского районного маслихата Западно-Казахстанской области от 27 декабря 2023 года № 15-19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Жанибекского районного маслихата Западно-Казахстанской области от 27.12.2023 </w:t>
      </w:r>
      <w:r>
        <w:rPr>
          <w:rFonts w:ascii="Times New Roman"/>
          <w:b w:val="false"/>
          <w:i w:val="false"/>
          <w:color w:val="ff0000"/>
          <w:sz w:val="28"/>
        </w:rPr>
        <w:t>№ 15-19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Жанибекский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Жанибекского районного маслихата от 27 марта 2018 года № 20-7 "Об утверждении методики оценки деятельности административных государственных служащих корпуса "Б" государственного учреждения "Аппарат Жанибекского районного маслихата" (зарегистрировано в Реестре государственной регистрации нормативных правовых актов №5158) следующие изменения и дополнения: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на казахском языке изложить в новой редакции, текст на русском языке не меняется.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методике оценки деятельности административных государственных служащих корпуса "Б" государственного учреждения "Аппарат Жанибекского районного маслихата", утвержденной указанным решением: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11)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"11) оцениваемый период – период оценки результатов работы государственного служащего;"; 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12) следующего содержания: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индивидуальный план работы – документ, предусматривающий КЦИ служащего корпуса "Б" на оцениваемый период, и составляемый совместно с непосредственным руководителем и утверждаемый вышестоящим руководителем.";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Оценка деятельности административных государственных служащих корпуса "Б" (далее – оценка) проводится для определения эффективности и качества их работы посредством единой информационной системы по управлению персоналом (далее – информационная система). При этом в случае отсутствия технической возможности оценка проводится на бумажных носителях, либо в информационных системах, функционирующих в государственных органах.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осуществляется на основании результатов достижения КЦИ, методами ранжирования и 360 в зависимости от категории должности оцениваемого лица.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служащих корпуса "Б" государственных органов, в которых введена система автоматизированной оценки проводится с учетом особенностей, определенными внутренними документами данных государственных органов.";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Оценка не проводится в случаях, если срок пребывания оцениваемого служащего на конкретной должности в оцениваемом периоде составляет менее одного месяца. Если в период проведения оценки оцениваемый служащий находится в трудовом или социальном отпуске, периоде временной нетрудоспособности, командировке, стажировке, переподготовке или повышении квалификации, оценка служащего по достижению КЦИ, оценка по методу ранжирования и/или 360 проводится без его участия в установленные пунктом 4 сроки.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оценка служащих, находящихся в социальных отпусках, периоде временной нетрудоспособности за период работы с 1 июля 2021 года по 31 декабря 2022 года осуществляется в порядке установленным главой 6 настоящей Методики.";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Результаты достижения КЦИ и результаты оценки по методу ранжирования являются основанием для принятия решений по выплате бонусов, поощрению, обучению, ротации, повышению, понижению в государственной должности либо увольнению.";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Лицо на которое возложено исполнение обязанностей службы управления персоналом обеспечивает ознакомление оцениваемого служащего с результатами оценки в течение двух рабочих дней со дня ее завершения.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Ознакомление служащих, указанных в части второй пункта 5 настоящей Методики, осуществляется посредством направления заказного письма с уведомлением о его вручении и/или телефонограммы и/или телеграммы и/или текстового сообщения по абонентскому номеру сотовой связи или по электронному адресу либо с использованием иных средств связи, обеспечивающих фиксацию извещения или вызова.";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главой 6 следующего содержания:</w:t>
      </w:r>
    </w:p>
    <w:bookmarkEnd w:id="16"/>
    <w:bookmarkStart w:name="z25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"Глава 6. Порядок оценки деятельности административных государственных служащих корпуса "Б" за период работы с 1 июля 2021 года по 31 декабря 2022 года, находящихся в социальных отпусках, периоде временной нетрудоспособности.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КЦИ определяются непосредственным руководителем в индивидуальном плане работы административного государственного служащего корпуса "Б", составляемого в течение 10 рабочих дней после начала оцениваемого периода по форме, согласно приложению 9 к настоящей Методике.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Индивидуальный план работы, с соответствующими КЦИ, утверждается вышестоящим руководителем.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В случае если непосредственным руководителем служащего корпуса "Б" является первый руководитель государственного органа, индивидуальный план работы утверждается данным должностным лицом.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КЦИ являются: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ориентированы на реализацию стратегических целей государственного органа.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Количество КЦИ составляет 5.</w:t>
      </w:r>
    </w:p>
    <w:bookmarkEnd w:id="27"/>
    <w:bookmarkStart w:name="z36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Порядок оценки достижения КЦИ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Для проведения оценки непосредственный руководитель служащего корпуса "Б" заполняет лист оценки по КЦИ по форме, согласно приложению 10 к настоящей Методике, и подписывает его.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Оценка реализации индивидуального плана работы осуществляется по итогам года, на который составлялся индивидуальный план работы, на основе оценки достижения КЦИ в следующем порядке: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всех КЦИ ставится оценка "Выполняет функциональные обязанности эффективно".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4 из 5 КЦИ ставится оценка "Выполняет функциональные обязанности надлежащим образом".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3 из 5 КЦИ ставится оценка "Выполняет функциональные обязанности удовлетворительно".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менее 3 из 5 КЦИ ставится оценка "Выполняет функциональные обязанности не удовлетворительно".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Достижение КЦИ предусматривает полное исполнение предусмотренных индивидуальным планом показателей.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После заполнения оценочного листа непосредственным руководителем, он вносится на рассмотрение вышестоящему руководителю.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В случае если непосредственным руководителем служащего корпуса "Б" является первый руководитель государственного органа, оценочный лист вносится на его рассмотрение.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По итогам рассмотрения оценочного листа служащего корпуса "Б" вышестоящим руководителем принимается одно из следующих решений: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согласиться с оценкой;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направить на доработку.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Оценочный лист направляется на доработку в случае недостаточности либо недостоверности подтверждающих достижения КЦИ фактов.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Повторное внесение оценочного листа на рассмотрение вышестоящего руководителя осуществляется не позднее 2 рабочих дней со дня направления на доработку.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После подписания вышестоящим руководителем оценочного листа лицо, на которое возложено исполнение обязанностей службы управления персоналом не позднее 2 рабочих дней выносит его на рассмотрение Комиссии.</w:t>
      </w:r>
    </w:p>
    <w:bookmarkEnd w:id="43"/>
    <w:bookmarkStart w:name="z52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Рассмотрение результатов оценки Комиссией и обжалование результатов оценки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Лицо на которое возложено исполнение обязанностей службы управления персоналом формирует график проведения оценки по согласованию с председателем Комиссии и обеспечивает уведомление лиц, осуществляющих оценку, о ее проведении за три рабочих дня.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Заседание Комиссии считается правомочным, если на нем присутствовали не менее двух третей ее состава.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 Замена отсутствующего члена или председателя Комиссии осуществляется по решению уполномоченного лица путем внесения изменения в распоряжение о создании Комиссии.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59. Решение Комиссии принимается открытым голосованием.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60. Результаты голосования определяются большинством голосов членов Комиссии. При равенстве голосов голос председателя Комиссии является решающим.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61. Секретарем Комиссии является лицо, на которое возложено исполнение обязанностей службы управления персоналом. Секретарь Комиссии не принимает участие в голосовании.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62. Лицо на которое возложено исполнение обязанностей службы управления персоналом обеспечивает проведение заседания Комиссии в соответствии со сроками, согласованными с председателем Комиссии.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63. Лицо на которое возложено исполнение обязанностей службы управления персоналом предоставляет на заседание Комиссии следующие документы: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заполненные оценочные листы;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проект протокола заседания Комиссии по форме, согласно приложению 11 к настоящей Методике (далее – протокол).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64. Комиссия рассматривает результаты оценки и принимает одно из следующих решений: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утвердить результаты оценки;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пересмотреть результаты оценки.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65. В случае принятия решения о пересмотре результатов оценки Комиссия корректирует оценку и указывает ее в графе "Корректировка Комиссией результатов оценки (в случае наличия)" протокола.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66. Результаты оценки утверждаются уполномоченным лицом и фиксируются в протоколе.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67. Лицо на которое возложено исполнение обязанностей службы управления персоналом ознакамливает служащего корпуса "Б" с результатами оценки в течение двух рабочих дней со дня ее завершения.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68. Ознакомление служащего корпуса "Б" с результатами оценки осуществляется посредством направления заказного письма с уведомлением о его вручении и/или телефонограммы и/или телеграммы и/или текстового сообщения по абонентскому номеру сотовой связи или по электронному адресу либо с использованием иных средств связи, обеспечивающих фиксацию извещения или вызова.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69. 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 По итогам рассмотрения жалобы уполномоченным органом по делам государственной службы принимается одно из следующих решений: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рекомендует государственному органу отменить решение Комиссии и пересмотреть результаты оценки служащего корпуса "Б";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оставить без пересмотра результаты оценки служащего корпуса "Б".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70. Служащим корпуса "Б" допускается обжалование результатов оценки в судебном порядке.";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приложениями 9, 10 и 11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подпункт 12) пункта 2, абзац второй пункта 5 и глава 6 в методике оценки деятельности административных государственных служащих корпуса "Б" государственного учреждения "Аппарат Жанибекского районного маслихата", а также приложения 9, 10 и 11 к в методике оценки деятельности административных государственных служащих корпуса "Б" государственного учреждения "Аппарат Жанибекского районного маслихата" действуют до 31 августа 2023 года.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его первого официального опубликования.</w:t>
      </w:r>
    </w:p>
    <w:bookmarkEnd w:id="6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Т.Кадимов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8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к решению</w:t>
      </w:r>
    </w:p>
    <w:bookmarkEnd w:id="6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Жанибекского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июня 2023 года №7-3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 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"Аппарат Жанибекского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both"/>
      </w:pPr>
      <w:bookmarkStart w:name="z82" w:id="70"/>
      <w:r>
        <w:rPr>
          <w:rFonts w:ascii="Times New Roman"/>
          <w:b w:val="false"/>
          <w:i w:val="false"/>
          <w:color w:val="000000"/>
          <w:sz w:val="28"/>
        </w:rPr>
        <w:t>
      "УТВЕРЖДАЮ"</w:t>
      </w:r>
    </w:p>
    <w:bookmarkEnd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Вышестоящий руководитель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инициалы)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подпись ____________________</w:t>
      </w:r>
    </w:p>
    <w:p>
      <w:pPr>
        <w:spacing w:after="0"/>
        <w:ind w:left="0"/>
        <w:jc w:val="both"/>
      </w:pPr>
      <w:bookmarkStart w:name="z83" w:id="71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Индивидуальный план работы административного государственного служащего</w:t>
      </w:r>
    </w:p>
    <w:bookmarkEnd w:id="71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корпуса "Б"</w:t>
      </w:r>
    </w:p>
    <w:p>
      <w:pPr>
        <w:spacing w:after="0"/>
        <w:ind w:left="0"/>
        <w:jc w:val="both"/>
      </w:pPr>
      <w:bookmarkStart w:name="z84" w:id="72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___________________________________________ год</w:t>
      </w:r>
    </w:p>
    <w:bookmarkEnd w:id="72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(период, на который составляется индивидуальный план)</w:t>
      </w:r>
    </w:p>
    <w:bookmarkStart w:name="z85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служащего: ________________</w:t>
      </w:r>
    </w:p>
    <w:bookmarkEnd w:id="73"/>
    <w:bookmarkStart w:name="z86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служащего: _____________________________________________</w:t>
      </w:r>
    </w:p>
    <w:bookmarkEnd w:id="74"/>
    <w:bookmarkStart w:name="z87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служащего: _________________</w:t>
      </w:r>
    </w:p>
    <w:bookmarkEnd w:id="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какого показателя документа системы государственного планирования вытекает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измерения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достижения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Конечный результат*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bookmarkStart w:name="z88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* ожидаемое положительное изменение от достижения ключевого целевого индикатора.</w:t>
      </w:r>
    </w:p>
    <w:bookmarkEnd w:id="7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Служащий</w:t>
            </w:r>
          </w:p>
          <w:bookmarkEnd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</w:p>
          <w:bookmarkEnd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Жанибекского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июня 2023 года №7-3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"Аппарат Жанибекского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маслихата"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both"/>
      </w:pPr>
      <w:bookmarkStart w:name="z100" w:id="79"/>
      <w:r>
        <w:rPr>
          <w:rFonts w:ascii="Times New Roman"/>
          <w:b w:val="false"/>
          <w:i w:val="false"/>
          <w:color w:val="000000"/>
          <w:sz w:val="28"/>
        </w:rPr>
        <w:t>
      Лист оценки по КЦИ</w:t>
      </w:r>
    </w:p>
    <w:bookmarkEnd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(Ф.И.О., должность оцениваемого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(оцениваемый период)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измерения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значение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достигнут/</w:t>
            </w:r>
          </w:p>
          <w:bookmarkEnd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не достигнут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bookmarkStart w:name="z102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</w:t>
      </w:r>
    </w:p>
    <w:bookmarkEnd w:id="81"/>
    <w:bookmarkStart w:name="z103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</w:t>
      </w:r>
    </w:p>
    <w:bookmarkEnd w:id="82"/>
    <w:bookmarkStart w:name="z104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(выполняет функциональные обязанности эффективно, выполняет</w:t>
      </w:r>
    </w:p>
    <w:bookmarkEnd w:id="83"/>
    <w:bookmarkStart w:name="z105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функциональные обязанности надлежащим образом, выполняет</w:t>
      </w:r>
    </w:p>
    <w:bookmarkEnd w:id="84"/>
    <w:bookmarkStart w:name="z106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функциональные обязанности удовлетворительно,</w:t>
      </w:r>
    </w:p>
    <w:bookmarkEnd w:id="85"/>
    <w:bookmarkStart w:name="z107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выполняет функциональные обязанности не удовлетворительно)</w:t>
      </w:r>
    </w:p>
    <w:bookmarkEnd w:id="8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Служащий</w:t>
            </w:r>
          </w:p>
          <w:bookmarkEnd w:id="87"/>
          <w:bookmarkStart w:name="z109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</w:t>
            </w:r>
          </w:p>
          <w:bookmarkEnd w:id="88"/>
          <w:bookmarkStart w:name="z110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инициалы)</w:t>
            </w:r>
          </w:p>
          <w:bookmarkEnd w:id="89"/>
          <w:bookmarkStart w:name="z111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</w:t>
            </w:r>
          </w:p>
          <w:bookmarkEnd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</w:p>
          <w:bookmarkEnd w:id="91"/>
          <w:bookmarkStart w:name="z113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</w:t>
            </w:r>
          </w:p>
          <w:bookmarkEnd w:id="92"/>
          <w:bookmarkStart w:name="z114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инициалы)</w:t>
            </w:r>
          </w:p>
          <w:bookmarkEnd w:id="93"/>
          <w:bookmarkStart w:name="z115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__________________________</w:t>
            </w:r>
          </w:p>
          <w:bookmarkEnd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_________________________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Жанибекского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июня 2023 года №7-3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Жанибекского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both"/>
      </w:pPr>
      <w:bookmarkStart w:name="z121" w:id="95"/>
      <w:r>
        <w:rPr>
          <w:rFonts w:ascii="Times New Roman"/>
          <w:b w:val="false"/>
          <w:i w:val="false"/>
          <w:color w:val="000000"/>
          <w:sz w:val="28"/>
        </w:rPr>
        <w:t>
      "УТВЕРЖДАЮ"</w:t>
      </w:r>
    </w:p>
    <w:bookmarkEnd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Уполномоченное лицо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</w:t>
      </w:r>
    </w:p>
    <w:p>
      <w:pPr>
        <w:spacing w:after="0"/>
        <w:ind w:left="0"/>
        <w:jc w:val="both"/>
      </w:pPr>
      <w:bookmarkStart w:name="z122" w:id="96"/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инициалы)</w:t>
      </w:r>
    </w:p>
    <w:bookmarkEnd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подпись _________________</w:t>
      </w:r>
    </w:p>
    <w:p>
      <w:pPr>
        <w:spacing w:after="0"/>
        <w:ind w:left="0"/>
        <w:jc w:val="both"/>
      </w:pPr>
      <w:bookmarkStart w:name="z123" w:id="97"/>
      <w:r>
        <w:rPr>
          <w:rFonts w:ascii="Times New Roman"/>
          <w:b w:val="false"/>
          <w:i w:val="false"/>
          <w:color w:val="000000"/>
          <w:sz w:val="28"/>
        </w:rPr>
        <w:t>
      Протокол заседания Комиссии по оценке</w:t>
      </w:r>
    </w:p>
    <w:bookmarkEnd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государственного органа)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(оцениваемый период год)</w:t>
      </w:r>
    </w:p>
    <w:bookmarkStart w:name="z124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</w:t>
      </w:r>
    </w:p>
    <w:bookmarkEnd w:id="9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служащих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результатах оценки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Комиссией результатов оценки (в случае наличия)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Рекомендации Комиссии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bookmarkStart w:name="z125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Комиссии:</w:t>
      </w:r>
    </w:p>
    <w:bookmarkEnd w:id="99"/>
    <w:bookmarkStart w:name="z126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</w:t>
      </w:r>
    </w:p>
    <w:bookmarkEnd w:id="100"/>
    <w:bookmarkStart w:name="z127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Проверено:</w:t>
      </w:r>
    </w:p>
    <w:bookmarkEnd w:id="101"/>
    <w:bookmarkStart w:name="z128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Секретарь Комиссии: ________________________ Дата: ___________</w:t>
      </w:r>
    </w:p>
    <w:bookmarkEnd w:id="102"/>
    <w:bookmarkStart w:name="z129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инициалы, подпись)</w:t>
      </w:r>
    </w:p>
    <w:bookmarkEnd w:id="103"/>
    <w:bookmarkStart w:name="z130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Комиссии: _____________________ Дата: ___________</w:t>
      </w:r>
    </w:p>
    <w:bookmarkEnd w:id="104"/>
    <w:bookmarkStart w:name="z131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инициалы, подпись)</w:t>
      </w:r>
    </w:p>
    <w:bookmarkEnd w:id="105"/>
    <w:bookmarkStart w:name="z132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 Комиссии: ____________________________ Дата: ____________</w:t>
      </w:r>
    </w:p>
    <w:bookmarkEnd w:id="106"/>
    <w:bookmarkStart w:name="z133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инициалы, подпись)</w:t>
      </w:r>
    </w:p>
    <w:bookmarkEnd w:id="10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