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d556" w14:textId="9f8d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Байқоныс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Байқоныс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88 502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29 945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102 791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- 14 289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14 289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14 289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Байқоныс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27 186 тысяч тенге и 17 011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102 791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