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a8d6" w14:textId="702a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Белес района Бәйтерек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21 декабря 2023 года № 10-6.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сельского округа Белес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57 165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6 932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50 217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75 510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- 18 345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 18 345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–18 345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000000"/>
          <w:sz w:val="28"/>
        </w:rPr>
        <w:t>№ 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Белес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21 декабря 2023 года №10-2 "О бюджете района Бәйтерек на 2024-2026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2024-2026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2024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2024 год поступления субвенции передаваемых из районного бюджета в сумме 32 428 тысяч тенге и 3 644 тысячи тенге целевые текущие трансферты нижестоящим бюджетам.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Хайруллин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 № 10-6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Белес на 2024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 12-6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- 18 345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10-6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Белес на 2025 год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10-6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Белес на 2026 год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