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8f04" w14:textId="6a68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Сұлу көл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Сұлу көл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41 026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39 748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41 903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877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Сұлу көл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31 515 тысяч тенге и 2 719 тысяч тенге целевые текущие трансферты нижестоящим бюджетам.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10-19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41 903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37 011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2026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