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a01d" w14:textId="a0ca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Брикского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Брикского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53 446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48 417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54 955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- 1 509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1 509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Брикского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Брикского сельского округа на 2024 год поступления субвенции, передаваемых из районного бюджета в сумме 34 121 тысяча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12 - 2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Брикского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экономики и финансов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2025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2026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