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ee16" w14:textId="453e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Жетикульского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Жетикульского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год,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36 222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1 446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37 231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-1 009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финансирование дефицита (использование профицита) бюджета – 1 009 тысяч тенге: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Жетикульского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Жетикульского сельского округа на 2024 год поступления субвенции, передаваемой из районного бюджета в сумме 34 776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16-6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27декабря 2023 года №16-6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Жетикульского сельского округа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