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459f" w14:textId="47f4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2023-2025 годы" от 23 декабря 2022 года № 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ноября 2023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 от 23 декабря 2022 года № 34-1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4 831 533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1 131 888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19 587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3 667 025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4 978 140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79 312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155 250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75 938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-225 919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222 919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75 938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146 607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2023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 кредиты из республиканского бюджета – 585 062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 Мерей Таскалинского района ЗКО – 223 757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330 705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здания музея по адресу микрорайон Самал села Таскала Таскалинского района ЗКО – 30 600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155 250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– 2 127 278 тысяч тенге, в том числе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16 410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– 2 882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- 44 601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104 047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Талдыбулак Таскалинского района ЗКО – 8 100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1 040 293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32 909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40 540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33 094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239 403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351 016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35 306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82 677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– 96 000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954 150 тысяча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Предусмотреть в бюджетах сельских округов на 2023 год следующие поступления с районного бюджета: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трансферты, за счет: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102 076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 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