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08290" w14:textId="39082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Чингирлауском районе Западно-Казахстанской области</w:t>
      </w:r>
    </w:p>
    <w:p>
      <w:pPr>
        <w:spacing w:after="0"/>
        <w:ind w:left="0"/>
        <w:jc w:val="both"/>
      </w:pPr>
      <w:r>
        <w:rPr>
          <w:rFonts w:ascii="Times New Roman"/>
          <w:b w:val="false"/>
          <w:i w:val="false"/>
          <w:color w:val="000000"/>
          <w:sz w:val="28"/>
        </w:rPr>
        <w:t>Постановление акимата Чингирлауского района Западно-Казахстанской области от 24 апреля 2023 года № 48</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акимат района ПОСТАНОВЛЯЕТ:</w:t>
      </w:r>
    </w:p>
    <w:bookmarkEnd w:id="0"/>
    <w:bookmarkStart w:name="z4"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в Чингирлауском районе Западно-Казахстанской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Д.Абдрашитова.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А.Муханбетжанова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Чингирлауского района </w:t>
            </w:r>
            <w:r>
              <w:br/>
            </w:r>
            <w:r>
              <w:rPr>
                <w:rFonts w:ascii="Times New Roman"/>
                <w:b w:val="false"/>
                <w:i w:val="false"/>
                <w:color w:val="000000"/>
                <w:sz w:val="20"/>
              </w:rPr>
              <w:t>№48 от 24 апреля 2023 года</w:t>
            </w:r>
          </w:p>
        </w:tc>
      </w:tr>
    </w:tbl>
    <w:bookmarkStart w:name="z9" w:id="4"/>
    <w:p>
      <w:pPr>
        <w:spacing w:after="0"/>
        <w:ind w:left="0"/>
        <w:jc w:val="left"/>
      </w:pPr>
      <w:r>
        <w:rPr>
          <w:rFonts w:ascii="Times New Roman"/>
          <w:b/>
          <w:i w:val="false"/>
          <w:color w:val="000000"/>
        </w:rPr>
        <w:t xml:space="preserve"> Правила предоставления коммунальных услуг в Чингирлауском районе Западно-Казахстанской области</w:t>
      </w:r>
    </w:p>
    <w:bookmarkEnd w:id="4"/>
    <w:bookmarkStart w:name="z10" w:id="5"/>
    <w:p>
      <w:pPr>
        <w:spacing w:after="0"/>
        <w:ind w:left="0"/>
        <w:jc w:val="left"/>
      </w:pPr>
      <w:r>
        <w:rPr>
          <w:rFonts w:ascii="Times New Roman"/>
          <w:b/>
          <w:i w:val="false"/>
          <w:color w:val="000000"/>
        </w:rPr>
        <w:t xml:space="preserve"> Глава 1. Общие положения</w:t>
      </w:r>
    </w:p>
    <w:bookmarkEnd w:id="5"/>
    <w:bookmarkStart w:name="z11"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в Чингирлауском районе Западно-Казахстанской области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и устанавливают порядок предоставления и оплаты коммунальных услуг.</w:t>
      </w:r>
    </w:p>
    <w:bookmarkEnd w:id="6"/>
    <w:bookmarkStart w:name="z12"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3" w:id="8"/>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8"/>
    <w:bookmarkStart w:name="z14" w:id="9"/>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9"/>
    <w:bookmarkStart w:name="z15" w:id="10"/>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0"/>
    <w:bookmarkStart w:name="z16" w:id="11"/>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и очистку.</w:t>
      </w:r>
    </w:p>
    <w:bookmarkEnd w:id="11"/>
    <w:bookmarkStart w:name="z17" w:id="12"/>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2"/>
    <w:bookmarkStart w:name="z18" w:id="13"/>
    <w:p>
      <w:pPr>
        <w:spacing w:after="0"/>
        <w:ind w:left="0"/>
        <w:jc w:val="both"/>
      </w:pPr>
      <w:r>
        <w:rPr>
          <w:rFonts w:ascii="Times New Roman"/>
          <w:b w:val="false"/>
          <w:i w:val="false"/>
          <w:color w:val="000000"/>
          <w:sz w:val="28"/>
        </w:rPr>
        <w:t>
      6) Твердые бытовые отходы – коммунальные отходы в твердой форме;</w:t>
      </w:r>
    </w:p>
    <w:bookmarkEnd w:id="13"/>
    <w:bookmarkStart w:name="z19" w:id="14"/>
    <w:p>
      <w:pPr>
        <w:spacing w:after="0"/>
        <w:ind w:left="0"/>
        <w:jc w:val="both"/>
      </w:pPr>
      <w:r>
        <w:rPr>
          <w:rFonts w:ascii="Times New Roman"/>
          <w:b w:val="false"/>
          <w:i w:val="false"/>
          <w:color w:val="000000"/>
          <w:sz w:val="28"/>
        </w:rPr>
        <w:t>
      7)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4"/>
    <w:bookmarkStart w:name="z20" w:id="15"/>
    <w:p>
      <w:pPr>
        <w:spacing w:after="0"/>
        <w:ind w:left="0"/>
        <w:jc w:val="both"/>
      </w:pPr>
      <w:r>
        <w:rPr>
          <w:rFonts w:ascii="Times New Roman"/>
          <w:b w:val="false"/>
          <w:i w:val="false"/>
          <w:color w:val="000000"/>
          <w:sz w:val="28"/>
        </w:rPr>
        <w:t>
      8)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утилизацию, переработку и захоронение твердых бытовых отходов, для обеспечения безопасных и комфортных условий проживания (пребывания);</w:t>
      </w:r>
    </w:p>
    <w:bookmarkEnd w:id="15"/>
    <w:bookmarkStart w:name="z21" w:id="16"/>
    <w:p>
      <w:pPr>
        <w:spacing w:after="0"/>
        <w:ind w:left="0"/>
        <w:jc w:val="both"/>
      </w:pPr>
      <w:r>
        <w:rPr>
          <w:rFonts w:ascii="Times New Roman"/>
          <w:b w:val="false"/>
          <w:i w:val="false"/>
          <w:color w:val="000000"/>
          <w:sz w:val="28"/>
        </w:rPr>
        <w:t>
      9) Поставщик – юридическое или физическое лицо, независимо от формы собственности, предоставляющее потребителям коммунальные услуги согласно заключенному договору;</w:t>
      </w:r>
    </w:p>
    <w:bookmarkEnd w:id="16"/>
    <w:bookmarkStart w:name="z22" w:id="17"/>
    <w:p>
      <w:pPr>
        <w:spacing w:after="0"/>
        <w:ind w:left="0"/>
        <w:jc w:val="both"/>
      </w:pPr>
      <w:r>
        <w:rPr>
          <w:rFonts w:ascii="Times New Roman"/>
          <w:b w:val="false"/>
          <w:i w:val="false"/>
          <w:color w:val="000000"/>
          <w:sz w:val="28"/>
        </w:rPr>
        <w:t>
      10) Потребитель – физическое или юридическое лицо, пользующее или намеревающееся пользоваться коммунальными услугами;</w:t>
      </w:r>
    </w:p>
    <w:bookmarkEnd w:id="17"/>
    <w:bookmarkStart w:name="z23" w:id="18"/>
    <w:p>
      <w:pPr>
        <w:spacing w:after="0"/>
        <w:ind w:left="0"/>
        <w:jc w:val="both"/>
      </w:pPr>
      <w:r>
        <w:rPr>
          <w:rFonts w:ascii="Times New Roman"/>
          <w:b w:val="false"/>
          <w:i w:val="false"/>
          <w:color w:val="000000"/>
          <w:sz w:val="28"/>
        </w:rPr>
        <w:t>
      11)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4" w:id="19"/>
    <w:p>
      <w:pPr>
        <w:spacing w:after="0"/>
        <w:ind w:left="0"/>
        <w:jc w:val="both"/>
      </w:pPr>
      <w:r>
        <w:rPr>
          <w:rFonts w:ascii="Times New Roman"/>
          <w:b w:val="false"/>
          <w:i w:val="false"/>
          <w:color w:val="000000"/>
          <w:sz w:val="28"/>
        </w:rPr>
        <w:t>
      12) Общее имущество объекта кондоминиума – части объекта кондоминиума (фасады, подъезды, вестибюли, холлы, коридоры, лестничные марши и лестничные площадки,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9"/>
    <w:bookmarkStart w:name="z25" w:id="20"/>
    <w:p>
      <w:pPr>
        <w:spacing w:after="0"/>
        <w:ind w:left="0"/>
        <w:jc w:val="both"/>
      </w:pPr>
      <w:r>
        <w:rPr>
          <w:rFonts w:ascii="Times New Roman"/>
          <w:b w:val="false"/>
          <w:i w:val="false"/>
          <w:color w:val="000000"/>
          <w:sz w:val="28"/>
        </w:rPr>
        <w:t>
      13) Общедомовые инженерные системы – системы водоснабжения, водоотведения, теплоснабжения, газоснабжения, электроснабжения, пожарной сигнализации, мусороудаления,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0"/>
    <w:bookmarkStart w:name="z26" w:id="21"/>
    <w:p>
      <w:pPr>
        <w:spacing w:after="0"/>
        <w:ind w:left="0"/>
        <w:jc w:val="both"/>
      </w:pPr>
      <w:r>
        <w:rPr>
          <w:rFonts w:ascii="Times New Roman"/>
          <w:b w:val="false"/>
          <w:i w:val="false"/>
          <w:color w:val="000000"/>
          <w:sz w:val="28"/>
        </w:rPr>
        <w:t>
      14)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1"/>
    <w:bookmarkStart w:name="z27" w:id="22"/>
    <w:p>
      <w:pPr>
        <w:spacing w:after="0"/>
        <w:ind w:left="0"/>
        <w:jc w:val="both"/>
      </w:pPr>
      <w:r>
        <w:rPr>
          <w:rFonts w:ascii="Times New Roman"/>
          <w:b w:val="false"/>
          <w:i w:val="false"/>
          <w:color w:val="000000"/>
          <w:sz w:val="28"/>
        </w:rPr>
        <w:t>
      15)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2"/>
    <w:bookmarkStart w:name="z28" w:id="23"/>
    <w:p>
      <w:pPr>
        <w:spacing w:after="0"/>
        <w:ind w:left="0"/>
        <w:jc w:val="both"/>
      </w:pPr>
      <w:r>
        <w:rPr>
          <w:rFonts w:ascii="Times New Roman"/>
          <w:b w:val="false"/>
          <w:i w:val="false"/>
          <w:color w:val="000000"/>
          <w:sz w:val="28"/>
        </w:rPr>
        <w:t>
      16)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3"/>
    <w:bookmarkStart w:name="z29" w:id="24"/>
    <w:p>
      <w:pPr>
        <w:spacing w:after="0"/>
        <w:ind w:left="0"/>
        <w:jc w:val="both"/>
      </w:pPr>
      <w:r>
        <w:rPr>
          <w:rFonts w:ascii="Times New Roman"/>
          <w:b w:val="false"/>
          <w:i w:val="false"/>
          <w:color w:val="000000"/>
          <w:sz w:val="28"/>
        </w:rPr>
        <w:t>
      17) Уполномоченный орган –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4"/>
    <w:bookmarkStart w:name="z30" w:id="25"/>
    <w:p>
      <w:pPr>
        <w:spacing w:after="0"/>
        <w:ind w:left="0"/>
        <w:jc w:val="both"/>
      </w:pPr>
      <w:r>
        <w:rPr>
          <w:rFonts w:ascii="Times New Roman"/>
          <w:b w:val="false"/>
          <w:i w:val="false"/>
          <w:color w:val="000000"/>
          <w:sz w:val="28"/>
        </w:rPr>
        <w:t>
      18)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составленный для осуществления оплаты за предоставленные услуги (товары, работы) поставщика, на основании которого производится оплата;</w:t>
      </w:r>
    </w:p>
    <w:bookmarkEnd w:id="25"/>
    <w:bookmarkStart w:name="z31" w:id="26"/>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6"/>
    <w:bookmarkStart w:name="z32" w:id="27"/>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7"/>
    <w:bookmarkStart w:name="z33" w:id="28"/>
    <w:p>
      <w:pPr>
        <w:spacing w:after="0"/>
        <w:ind w:left="0"/>
        <w:jc w:val="both"/>
      </w:pPr>
      <w:r>
        <w:rPr>
          <w:rFonts w:ascii="Times New Roman"/>
          <w:b w:val="false"/>
          <w:i w:val="false"/>
          <w:color w:val="000000"/>
          <w:sz w:val="28"/>
        </w:rPr>
        <w:t>
      1.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28"/>
    <w:bookmarkStart w:name="z34" w:id="29"/>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29"/>
    <w:bookmarkStart w:name="z35" w:id="30"/>
    <w:p>
      <w:pPr>
        <w:spacing w:after="0"/>
        <w:ind w:left="0"/>
        <w:jc w:val="both"/>
      </w:pPr>
      <w:r>
        <w:rPr>
          <w:rFonts w:ascii="Times New Roman"/>
          <w:b w:val="false"/>
          <w:i w:val="false"/>
          <w:color w:val="000000"/>
          <w:sz w:val="28"/>
        </w:rPr>
        <w:t>
      2.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0"/>
    <w:bookmarkStart w:name="z36" w:id="31"/>
    <w:p>
      <w:pPr>
        <w:spacing w:after="0"/>
        <w:ind w:left="0"/>
        <w:jc w:val="both"/>
      </w:pPr>
      <w:r>
        <w:rPr>
          <w:rFonts w:ascii="Times New Roman"/>
          <w:b w:val="false"/>
          <w:i w:val="false"/>
          <w:color w:val="000000"/>
          <w:sz w:val="28"/>
        </w:rPr>
        <w:t>
      3.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1"/>
    <w:bookmarkStart w:name="z37" w:id="32"/>
    <w:p>
      <w:pPr>
        <w:spacing w:after="0"/>
        <w:ind w:left="0"/>
        <w:jc w:val="both"/>
      </w:pPr>
      <w:r>
        <w:rPr>
          <w:rFonts w:ascii="Times New Roman"/>
          <w:b w:val="false"/>
          <w:i w:val="false"/>
          <w:color w:val="000000"/>
          <w:sz w:val="28"/>
        </w:rPr>
        <w:t>
      4.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2"/>
    <w:bookmarkStart w:name="z38" w:id="33"/>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3"/>
    <w:bookmarkStart w:name="z39" w:id="34"/>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4"/>
    <w:bookmarkStart w:name="z40" w:id="35"/>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5"/>
    <w:bookmarkStart w:name="z41" w:id="36"/>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6"/>
    <w:bookmarkStart w:name="z42" w:id="37"/>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установленному законодательством Республики Казахстан – круглосуточно в течение года;</w:t>
      </w:r>
    </w:p>
    <w:bookmarkEnd w:id="37"/>
    <w:bookmarkStart w:name="z43" w:id="38"/>
    <w:p>
      <w:pPr>
        <w:spacing w:after="0"/>
        <w:ind w:left="0"/>
        <w:jc w:val="both"/>
      </w:pPr>
      <w:r>
        <w:rPr>
          <w:rFonts w:ascii="Times New Roman"/>
          <w:b w:val="false"/>
          <w:i w:val="false"/>
          <w:color w:val="000000"/>
          <w:sz w:val="28"/>
        </w:rPr>
        <w:t>
      3) Водоснабжения – в соответствии качеству подаваемой воды, установленному законодательством Республики Казахстан, санитарными правилами и государственными стандартами – круглосуточно в течение года;</w:t>
      </w:r>
    </w:p>
    <w:bookmarkEnd w:id="38"/>
    <w:bookmarkStart w:name="z44" w:id="39"/>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39"/>
    <w:bookmarkStart w:name="z45" w:id="40"/>
    <w:p>
      <w:pPr>
        <w:spacing w:after="0"/>
        <w:ind w:left="0"/>
        <w:jc w:val="both"/>
      </w:pPr>
      <w:r>
        <w:rPr>
          <w:rFonts w:ascii="Times New Roman"/>
          <w:b w:val="false"/>
          <w:i w:val="false"/>
          <w:color w:val="000000"/>
          <w:sz w:val="28"/>
        </w:rPr>
        <w:t>
      5) Газоснабжения – в соответствии с техническими требованиями, установленными законодательством Республики Казахстан и в полном объеме, установленными договорами;</w:t>
      </w:r>
    </w:p>
    <w:bookmarkEnd w:id="40"/>
    <w:bookmarkStart w:name="z46" w:id="41"/>
    <w:p>
      <w:pPr>
        <w:spacing w:after="0"/>
        <w:ind w:left="0"/>
        <w:jc w:val="both"/>
      </w:pPr>
      <w:r>
        <w:rPr>
          <w:rFonts w:ascii="Times New Roman"/>
          <w:b w:val="false"/>
          <w:i w:val="false"/>
          <w:color w:val="000000"/>
          <w:sz w:val="28"/>
        </w:rPr>
        <w:t>
      6)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1"/>
    <w:bookmarkStart w:name="z47" w:id="42"/>
    <w:p>
      <w:pPr>
        <w:spacing w:after="0"/>
        <w:ind w:left="0"/>
        <w:jc w:val="left"/>
      </w:pPr>
      <w:r>
        <w:rPr>
          <w:rFonts w:ascii="Times New Roman"/>
          <w:b/>
          <w:i w:val="false"/>
          <w:color w:val="000000"/>
        </w:rPr>
        <w:t xml:space="preserve"> Глава 3. Порядок регулирования процесса</w:t>
      </w:r>
    </w:p>
    <w:bookmarkEnd w:id="42"/>
    <w:bookmarkStart w:name="z48" w:id="43"/>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оборудования, а также приборов учета, являющихся общим имуществом объекта кондоминиума, заключает договора с субъектом сервисной деятельности.</w:t>
      </w:r>
    </w:p>
    <w:bookmarkEnd w:id="43"/>
    <w:bookmarkStart w:name="z49" w:id="44"/>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44"/>
    <w:bookmarkStart w:name="z50" w:id="45"/>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5"/>
    <w:bookmarkStart w:name="z51" w:id="46"/>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обеспечивает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6"/>
    <w:bookmarkStart w:name="z52" w:id="47"/>
    <w:p>
      <w:pPr>
        <w:spacing w:after="0"/>
        <w:ind w:left="0"/>
        <w:jc w:val="both"/>
      </w:pPr>
      <w:r>
        <w:rPr>
          <w:rFonts w:ascii="Times New Roman"/>
          <w:b w:val="false"/>
          <w:i w:val="false"/>
          <w:color w:val="000000"/>
          <w:sz w:val="28"/>
        </w:rPr>
        <w:t>
      10. Надлежащее техническое состояние, соблюдение сроков межпроверочного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47"/>
    <w:bookmarkStart w:name="z53" w:id="48"/>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48"/>
    <w:bookmarkStart w:name="z54" w:id="49"/>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49"/>
    <w:bookmarkStart w:name="z55" w:id="50"/>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0"/>
    <w:bookmarkStart w:name="z56" w:id="51"/>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51"/>
    <w:bookmarkStart w:name="z57" w:id="52"/>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2"/>
    <w:bookmarkStart w:name="z58" w:id="53"/>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3"/>
    <w:bookmarkStart w:name="z59" w:id="54"/>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4"/>
    <w:bookmarkStart w:name="z60" w:id="55"/>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5"/>
    <w:bookmarkStart w:name="z61" w:id="56"/>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6"/>
    <w:bookmarkStart w:name="z62" w:id="57"/>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57"/>
    <w:bookmarkStart w:name="z63" w:id="58"/>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58"/>
    <w:bookmarkStart w:name="z64" w:id="59"/>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59"/>
    <w:bookmarkStart w:name="z65" w:id="60"/>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0"/>
    <w:bookmarkStart w:name="z66" w:id="61"/>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1"/>
    <w:bookmarkStart w:name="z67" w:id="62"/>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2"/>
    <w:bookmarkStart w:name="z68" w:id="63"/>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3"/>
    <w:bookmarkStart w:name="z69" w:id="64"/>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64"/>
    <w:bookmarkStart w:name="z70" w:id="65"/>
    <w:p>
      <w:pPr>
        <w:spacing w:after="0"/>
        <w:ind w:left="0"/>
        <w:jc w:val="both"/>
      </w:pPr>
      <w:r>
        <w:rPr>
          <w:rFonts w:ascii="Times New Roman"/>
          <w:b w:val="false"/>
          <w:i w:val="false"/>
          <w:color w:val="000000"/>
          <w:sz w:val="28"/>
        </w:rPr>
        <w:t>
      20. Потребитель:</w:t>
      </w:r>
    </w:p>
    <w:bookmarkEnd w:id="65"/>
    <w:bookmarkStart w:name="z71" w:id="66"/>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6"/>
    <w:bookmarkStart w:name="z72" w:id="67"/>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67"/>
    <w:bookmarkStart w:name="z73" w:id="68"/>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68"/>
    <w:bookmarkStart w:name="z74" w:id="69"/>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69"/>
    <w:bookmarkStart w:name="z75" w:id="70"/>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0"/>
    <w:bookmarkStart w:name="z76" w:id="71"/>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1"/>
    <w:bookmarkStart w:name="z77" w:id="72"/>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2"/>
    <w:bookmarkStart w:name="z78" w:id="73"/>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3"/>
    <w:bookmarkStart w:name="z79" w:id="74"/>
    <w:p>
      <w:pPr>
        <w:spacing w:after="0"/>
        <w:ind w:left="0"/>
        <w:jc w:val="both"/>
      </w:pPr>
      <w:r>
        <w:rPr>
          <w:rFonts w:ascii="Times New Roman"/>
          <w:b w:val="false"/>
          <w:i w:val="false"/>
          <w:color w:val="000000"/>
          <w:sz w:val="28"/>
        </w:rPr>
        <w:t>
      21. Поставщик:</w:t>
      </w:r>
    </w:p>
    <w:bookmarkEnd w:id="74"/>
    <w:bookmarkStart w:name="z80" w:id="75"/>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5"/>
    <w:bookmarkStart w:name="z81" w:id="76"/>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6"/>
    <w:bookmarkStart w:name="z82" w:id="77"/>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77"/>
    <w:bookmarkStart w:name="z83" w:id="78"/>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78"/>
    <w:bookmarkStart w:name="z84" w:id="79"/>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79"/>
    <w:bookmarkStart w:name="z85" w:id="80"/>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 и нормативным правовым актам;</w:t>
      </w:r>
    </w:p>
    <w:bookmarkEnd w:id="80"/>
    <w:bookmarkStart w:name="z86" w:id="81"/>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должен принять все меры по восстановлению качества и выполнить перерасчет;</w:t>
      </w:r>
    </w:p>
    <w:bookmarkEnd w:id="81"/>
    <w:bookmarkStart w:name="z87" w:id="82"/>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2"/>
    <w:bookmarkStart w:name="z88" w:id="83"/>
    <w:p>
      <w:pPr>
        <w:spacing w:after="0"/>
        <w:ind w:left="0"/>
        <w:jc w:val="left"/>
      </w:pPr>
      <w:r>
        <w:rPr>
          <w:rFonts w:ascii="Times New Roman"/>
          <w:b/>
          <w:i w:val="false"/>
          <w:color w:val="000000"/>
        </w:rPr>
        <w:t xml:space="preserve"> Глава 4. Порядок расчета и оплаты коммунальных услуг</w:t>
      </w:r>
    </w:p>
    <w:bookmarkEnd w:id="83"/>
    <w:bookmarkStart w:name="z89" w:id="84"/>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84"/>
    <w:bookmarkStart w:name="z90" w:id="85"/>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5"/>
    <w:bookmarkStart w:name="z91" w:id="86"/>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86"/>
    <w:bookmarkStart w:name="z92" w:id="87"/>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87"/>
    <w:bookmarkStart w:name="z93" w:id="88"/>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подпунктом 10-24)</w:t>
      </w:r>
      <w:r>
        <w:rPr>
          <w:rFonts w:ascii="Times New Roman"/>
          <w:b w:val="false"/>
          <w:i w:val="false"/>
          <w:color w:val="000000"/>
          <w:sz w:val="28"/>
        </w:rPr>
        <w:t xml:space="preserve"> статьи 10-2 Закона Республики Казахстан "О жилищных отношениях".</w:t>
      </w:r>
    </w:p>
    <w:bookmarkEnd w:id="88"/>
    <w:bookmarkStart w:name="z94" w:id="89"/>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89"/>
    <w:bookmarkStart w:name="z95" w:id="90"/>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0"/>
    <w:bookmarkStart w:name="z96" w:id="91"/>
    <w:p>
      <w:pPr>
        <w:spacing w:after="0"/>
        <w:ind w:left="0"/>
        <w:jc w:val="both"/>
      </w:pPr>
      <w:r>
        <w:rPr>
          <w:rFonts w:ascii="Times New Roman"/>
          <w:b w:val="false"/>
          <w:i w:val="false"/>
          <w:color w:val="000000"/>
          <w:sz w:val="28"/>
        </w:rPr>
        <w:t>
      29.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1"/>
    <w:bookmarkStart w:name="z97" w:id="92"/>
    <w:p>
      <w:pPr>
        <w:spacing w:after="0"/>
        <w:ind w:left="0"/>
        <w:jc w:val="both"/>
      </w:pPr>
      <w:r>
        <w:rPr>
          <w:rFonts w:ascii="Times New Roman"/>
          <w:b w:val="false"/>
          <w:i w:val="false"/>
          <w:color w:val="000000"/>
          <w:sz w:val="28"/>
        </w:rPr>
        <w:t>
      30. Все спорные вопросы между поставщиком и потребителем, решаются в установленном законодательством порядке.</w:t>
      </w:r>
    </w:p>
    <w:bookmarkEnd w:id="92"/>
    <w:bookmarkStart w:name="z98" w:id="93"/>
    <w:p>
      <w:pPr>
        <w:spacing w:after="0"/>
        <w:ind w:left="0"/>
        <w:jc w:val="left"/>
      </w:pPr>
      <w:r>
        <w:rPr>
          <w:rFonts w:ascii="Times New Roman"/>
          <w:b/>
          <w:i w:val="false"/>
          <w:color w:val="000000"/>
        </w:rPr>
        <w:t xml:space="preserve"> Глава 5. Порядок разрешения разногласий</w:t>
      </w:r>
    </w:p>
    <w:bookmarkEnd w:id="93"/>
    <w:bookmarkStart w:name="z99" w:id="94"/>
    <w:p>
      <w:pPr>
        <w:spacing w:after="0"/>
        <w:ind w:left="0"/>
        <w:jc w:val="both"/>
      </w:pPr>
      <w:r>
        <w:rPr>
          <w:rFonts w:ascii="Times New Roman"/>
          <w:b w:val="false"/>
          <w:i w:val="false"/>
          <w:color w:val="000000"/>
          <w:sz w:val="28"/>
        </w:rPr>
        <w:t>
      31.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4"/>
    <w:bookmarkStart w:name="z100" w:id="95"/>
    <w:p>
      <w:pPr>
        <w:spacing w:after="0"/>
        <w:ind w:left="0"/>
        <w:jc w:val="both"/>
      </w:pPr>
      <w:r>
        <w:rPr>
          <w:rFonts w:ascii="Times New Roman"/>
          <w:b w:val="false"/>
          <w:i w:val="false"/>
          <w:color w:val="000000"/>
          <w:sz w:val="28"/>
        </w:rPr>
        <w:t>
      32.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95"/>
    <w:bookmarkStart w:name="z101" w:id="96"/>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96"/>
    <w:bookmarkStart w:name="z102" w:id="97"/>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97"/>
    <w:bookmarkStart w:name="z103" w:id="98"/>
    <w:p>
      <w:pPr>
        <w:spacing w:after="0"/>
        <w:ind w:left="0"/>
        <w:jc w:val="both"/>
      </w:pPr>
      <w:r>
        <w:rPr>
          <w:rFonts w:ascii="Times New Roman"/>
          <w:b w:val="false"/>
          <w:i w:val="false"/>
          <w:color w:val="000000"/>
          <w:sz w:val="28"/>
        </w:rPr>
        <w:t>
      33.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указываются:</w:t>
      </w:r>
    </w:p>
    <w:bookmarkEnd w:id="98"/>
    <w:bookmarkStart w:name="z104" w:id="99"/>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99"/>
    <w:bookmarkStart w:name="z105" w:id="100"/>
    <w:p>
      <w:pPr>
        <w:spacing w:after="0"/>
        <w:ind w:left="0"/>
        <w:jc w:val="both"/>
      </w:pPr>
      <w:r>
        <w:rPr>
          <w:rFonts w:ascii="Times New Roman"/>
          <w:b w:val="false"/>
          <w:i w:val="false"/>
          <w:color w:val="000000"/>
          <w:sz w:val="28"/>
        </w:rPr>
        <w:t>
      2) характер ухудшения качества коммунальных услуг;</w:t>
      </w:r>
    </w:p>
    <w:bookmarkEnd w:id="100"/>
    <w:bookmarkStart w:name="z106" w:id="101"/>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1"/>
    <w:bookmarkStart w:name="z107" w:id="102"/>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2"/>
    <w:bookmarkStart w:name="z108" w:id="103"/>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3"/>
    <w:bookmarkStart w:name="z109" w:id="104"/>
    <w:p>
      <w:pPr>
        <w:spacing w:after="0"/>
        <w:ind w:left="0"/>
        <w:jc w:val="both"/>
      </w:pPr>
      <w:r>
        <w:rPr>
          <w:rFonts w:ascii="Times New Roman"/>
          <w:b w:val="false"/>
          <w:i w:val="false"/>
          <w:color w:val="000000"/>
          <w:sz w:val="28"/>
        </w:rPr>
        <w:t>
      Акт подписывают потребитель и не менее двух человек, в том числе: член совета дома,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 направляется поставщику. В случае не урегулирования спора по согласованию сторон, потребитель имеет право обратиться в суд.</w:t>
      </w:r>
    </w:p>
    <w:bookmarkEnd w:id="104"/>
    <w:bookmarkStart w:name="z110" w:id="105"/>
    <w:p>
      <w:pPr>
        <w:spacing w:after="0"/>
        <w:ind w:left="0"/>
        <w:jc w:val="both"/>
      </w:pPr>
      <w:r>
        <w:rPr>
          <w:rFonts w:ascii="Times New Roman"/>
          <w:b w:val="false"/>
          <w:i w:val="false"/>
          <w:color w:val="000000"/>
          <w:sz w:val="28"/>
        </w:rPr>
        <w:t>
      34.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05"/>
    <w:bookmarkStart w:name="z111" w:id="106"/>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06"/>
    <w:bookmarkStart w:name="z112" w:id="107"/>
    <w:p>
      <w:pPr>
        <w:spacing w:after="0"/>
        <w:ind w:left="0"/>
        <w:jc w:val="both"/>
      </w:pPr>
      <w:r>
        <w:rPr>
          <w:rFonts w:ascii="Times New Roman"/>
          <w:b w:val="false"/>
          <w:i w:val="false"/>
          <w:color w:val="000000"/>
          <w:sz w:val="28"/>
        </w:rPr>
        <w:t>
      35. На основании акта поставщик определяет количество недоучтенной энергии, воды и газа и направляет потребителю досудебную претензию с обоснованием суммы доплаты.</w:t>
      </w:r>
    </w:p>
    <w:bookmarkEnd w:id="107"/>
    <w:bookmarkStart w:name="z113" w:id="108"/>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