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910e" w14:textId="0009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Алмазненского сельского округа Чингирлауского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2023 года № 15-4.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Алмазненского сельского округа Чингирлауского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31 335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2 052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29 283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Алмазненского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Алмазненского сельского округа на 2024 год поступление целевых трансфертов из республиканского бюджета в общей сумме 12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12 тысяч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в бюджете Алмазненского сельского округа на 2024 год поступления субвенции, передаваемой из районного бюджета в сумме 29 271 тысяча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15-4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Чингирлауского районного маслихата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15-4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15-4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