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93aa" w14:textId="3719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приема имущества в коммунальную собственность города Астаны, построенного за счет бюджетных средств, и дальнейшего его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ноября 2024 года № 501-3649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акимат города Астаны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имущества в коммунальную собственность города Астаны, построенного за счет бюджетных средств, и дальнейшего его использования согласно приложению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активов и государственных закупок города Астаны" в установленном законодательством Республики Казахстан порядке осуществить необходимые организационные мероприятия.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активов и государственных закупок города Астаны"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города Астаны" Ешкеева Д.З.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501-3649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приема имущества в коммунальную собственность города Астаны, построенного за счет бюджетных средств, и дальнейшего его использования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приема имущества в коммунальную собственность города Астаны, построенного за счет бюджетных средств, и дальнейшего его использования (далее −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 и регулирует отношения, возникающие в процессе приема имущества в коммунальную собственность города Астаны, построенного за счет бюджетных средств, содержания, эксплуатации и обеспечения сохранности зданий, сооружений, инженерных коммуникаций города Астаны, независимо от формы собственности, ввода новых и завершения реконструкции существующих объектов в установленном порядке, осуществления контроля за организацией мероприятий по сохранению и надлежащей эксплуатации объектов на подведомственной территории.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− государственный орган, ответственный за планирование, обоснование, реализацию и достижение результатов бюджетной программы, обеспечивающий прием имущества в состав коммунальной собственности;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 (акт государственной приемочной комиссии о приемке построенного объекта в эксплуатацию) −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балансовая стоимость − сумма, по которой актив или обязательство признается в бухгалтерском балансе;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идентификационный документ на земельный участок −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имущество − имущество административно-территориальных единиц;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коммунальные юридические лица – коммунальные государственные предприятия и коммунальные государственные учреждения, имущество которых находится в коммунальной собственности города Астаны;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недвижимое имущество (недвижимость) −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‒ промышленные объекты, производственные здания, сооружения, объекты жилищно-гражданского назначения и прочие сооружения;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электроэнергетики − объекты сферы производства, передачи, распределения электрической и тепловой энергии;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подрядчик − физическое или юридическое лицо, имеющее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 и выполняющее работу на договорной основе;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передающая сторона − юридическое лицо, передающее имущество принимающей стороне;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принимающая сторона (эксплуатирующая организация) − сторона, принимающая имущество на собственный баланс на праве хозяйственного ведения или оперативного управления, а также на формирование или увеличение уставного капитала предприятий на праве хозяйственного ведения, товариществ с ограниченной ответственностью и акционерных обществ в соответствии с уставной деятельностью;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из правового кадастра − информация о зарегистрированных правах (обременениях прав) на недвижимое имущество и иных объектах государственной регистрации, содержащихся в правовом кадастре, и копии документов, находящихся в регистрационном деле, предоставляемые регистрирующим органом;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технический паспорт – документ установленной формы, составленный по результатам государственного технического обследования недвижимого имущества, содержащий технические, идентификационные характеристики первичного или вторичного объекта, необходимые для ведения правового кадастра;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по управлению коммунальной собственностью − исполнительный орган, финансируемый из местного бюджета, осуществляющий руководство в сфере владения, пользования, распоряжения и мониторинга использования коммунального имущества города Астаны;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декларация о соответствии – документ, которым подрядчик (генеральный подрядчик) удостоверяет соответствие выполненных работ завершенного строительством объекта утвержденному проекту и требованиям государственных (межгосударственных) нормативов;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эксплуатирующая организация, являющаяся субъектом квазигосударственного сектора, – государственные предприятия, акционерные общества со 100% участием государства.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приема имущества в коммунальную собственность города Астаны, построенного за счет бюджетных средств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Имущество, построенное за счет бюджетных средств, считается поступившим в коммунальную собственность с момента подписания акта приемки объекта в эксплуатацию.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бюджетной программы с момента ввода в эксплуатацию имущества, построенного за счет бюджетных средств, на основании акта приемки объекта в эксплуатацию, обеспечивает его закрепление на своем балансе с даты подписания акта приемки объекта в эксплуатацию, но не более 10 (десяти) календарных дней с момента передачи объекта подрядчиком.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бюджетной программы, за счет собственных ресурсов либо за счет привлечения аутсорсинга, с момента ввода в эксплуатацию имущества, построенного за счет бюджетных средств, на основании акта приемки объекта в эксплуатацию, в срок не более 3 (трех) месяцев, установленный законодательством Республики Казахстан, регистрирует право собственности на недвижимое имущество и постоянное землепользование.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превышения/нарушения более чем установленного срока принятия построенного объекта в коммунальную собственность и передачи эксплуатирующей организации администраторы бюджетных программ несут дисциплинарную ответственность в установленном порядке.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бюджетной программы, с даты регистрации имущества, не позднее 5 (пяти) рабочих дней, направляет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в уполномоченный орган по управлению коммунальным имуществом для подготовки приказа о передаче объекта на баланс коммунальных юридических лиц, а также в оплату акций акционерных обществ, уставного капитала товариществ с ограниченной ответственностью с долей участия акимата города Астаны (далее – акимат) для дальнейшей эксплуатации, и утверждения акта приема-передачи имущества, подписанного передающей и принимающей сторонами.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Расходы, связанные с подготовкой правоустанавливающих документов, а также по содержанию объекта до передачи на баланс коммунальных юридических лиц, а также в оплату акций акционерных обществ, уставного капитала товариществ с ограниченной ответственностью с долей участия акимата для дальнейшей эксплуатации, возлагаются на администратора бюджетной программы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по управлению коммунальным имуществом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и утвержденного плана передачи на баланс и (или) в доверительное субъектам естественных монополий имущества используемого в технологическом цикле при предоставлении регулируемых услуг субъектами естественных монополий согласно пункту 24-3)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10 (десяти) рабочих дней после проведения оценки передаваемых инженерных сетей оформляет приказ о передаче объекта на баланс коммунальных юридических лиц либо эксплуатирующих организаций, и утверждает акт приема-передачи имущества.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Объекты, построенные за счет бюджетных средств, передаются юридическому лицу с участием акимата в организационно-правовой форме: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предприятия;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товарищества с ограниченной ответственностью на увеличение (формирование) уставного капитала по балансовой стоимости. Если стоимость имущества превышает сумму, эквивалентную двадцати тысячам размеров месячного расчетного показателя, ее оценка должна быть подтверждена оценщиком;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акционерного общества в оплату акций по цене, определяемой оценщиком.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передаваемого имущества производится администратором бюджетных программ либо уполномоченным органом по управлению коммунальным имуществом в установленном законодательством Республики Казахстан порядке.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подписании акта приема-передачи является отсутствие правоустанавливающих, идентификационных (недвижимое имущество) и технических документов на объект (движимое имущество) с постатейными расшифровками стоимости объекта,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обеспечивает устранение замечаний в течение 20 (двадцати) календарных дней с момента получения обоснованного отказа принимающей стороны.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декларации о соответствии, замечания технического характера и по проектной составляющей не являются основаниями для отказа в подписании акта приема-передачи.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принимающей стороны в подписании акта приема-передачи не допускается.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Принимающая сторона обеспечивает соответствующую регистрацию права на объект в срок, установленный законодательством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подготовки приказа о передаче объекта на баланс коммунальных юридических лиц, а также в оплату акций акционерных обществ, уставного капитала товариществ с ограниченной ответственностью с долей участия акимата для дальнейшей эксплуатации, администратор бюджетной программы предоставляет в уполномоченный орган по управлению коммунальным имуществом следующие документы: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приемки объекта в эксплуатацию, прошедший учет в структурном подразделении акимата, осуществляющем функции в сфере архитектуры и градостроительства, и зарегистрированный в некоммерческом акционерном обществе "Государственная корпорация "Правительство для граждан", за исключением коммуникаций и сетей инженерного и коммунального обеспечения;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технический паспорт на недвижимое имущество;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постановления акимата о предоставлении права постоянного землепользования;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документ на земельный участок;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присвоении адреса объекту недвижимости за исключением движимых коммуникаций и сетей инженерного и коммунального обеспечения, движимых объектов транспортной инфраструктуры;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из правового кадастра на недвижимое имущество за исключением движимых коммуникаций и сетей инженерного и коммунального обеспечения, движимых объектов транспортной инфраструктуры;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балансовой стоимости объекта с полной расшифровкой затрат, подписанная первым руководителем и главным бухгалтером, заверенная печатью передающей стороны, либо отчет об оценке рыночной стоимости, со сроком действия не менее 5 (пяти) месяцев;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приема-передачи имущества, подписанный передающей и принимающей сторонами, в количестве не менее 3 (трех) экземпляров на государственном и русском языках;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зарегистрированных правах (обременениях) на недвижимое имущество и его технических характеристиках.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Заключительные и переходные положения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Порядка также распространяются на отношения, возникшие до принятия Порядка.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регламентированные Порядком, регулируются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