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e28b" w14:textId="b98e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25 декабря 2023 года № С 13-1 "О бюджете города Акколь Аккольского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12 июня 2024 года № С 23-1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бюджете города Акколь Аккольского района на 2024-2026 годы" от 25 декабря 2023 года № С 13-1,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Акколь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638 856,4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272 843,0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49 400,0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316 613,4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692 572,7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-53 716,3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53 716,3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-53 716,3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241 489,4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