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cdd01" w14:textId="82cdd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Аккольского районного маслихата от 25 декабря 2023 года № С 13-1 "О бюджете города Акколь Аккольского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14 августа 2024 года № С 26-3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"О бюджете города Акколь Аккольского района на 2024-2026 годы" от 25 декабря 2023 года № С 13-1,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Акколь на 2024-2026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723 241,2 тысяч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272 843,0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97 400,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352 998,2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776 957,5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-53 716,3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53 716,3 тысяч тенге";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Учесть, что в составе поступлений бюджета города районного значения предусмотрены целевые трансферты из районного бюджета, согласно приложению 5.";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С.Абаханов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26-3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13-1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Акколь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723 241,2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352 998,2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352 998,2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352 998,2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776 957,5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477 047,8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477 047,8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-53 716,3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26-3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13-1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города районного значения, села, сельских округов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36 384,8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36 384,8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Акколь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36 384,8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9 999,9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10 688,5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15 696,4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