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6929" w14:textId="00d6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25 декабря 2023 года № С 13-3 "О бюджете Кенесского сельского округа Аккольского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ноября 2024 года № С 31-4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бюджете Кенесского сельского округа Аккольского района на 2024-2026 годы" от 25 декабря 2023 года № С 13-3,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Кенесского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77 455,5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30 032,0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87 168,1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-9 712,6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9 712,6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