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d9b" w14:textId="6f99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Борисовка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Борисовка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Борисовка на 2025 год объем бюджетной субвенции, передаваемой из районного бюджета в бюджет села Борисовка в сумме 14 044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