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2c93" w14:textId="63f2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Мариновского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Мариновского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Мариновского сельского округа на 2025 год объем бюджетной субвенции, передаваемой из районного бюджета в бюджет Мариновского сельского округа в сумме 18 163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