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a096" w14:textId="575a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2023 года № 8С-14-2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мая 2024 года № 8С-22-2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2024-2026 годы" от 21 декабря 2023 года № 8С-14-2 (зарегистрировано в Реестре государственной регистрации нормативных правовых актов № 191329)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5419691,1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- 1315926,0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4074949,1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5437824,0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-2853,6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