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cd42" w14:textId="159c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22 декабря 2023 года № 8С-15-11 "О бюджете Первомайского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27 марта 2024 года № 8С-19-16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Первомайского сельского округа на 2024-2026 годы" от 22 декабря 2023 года № 8С-15-11 (зарегистрировано в Реестре государственной регистрации нормативных правовых актов № 191608)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Первомайского сельского округа на 2024 – 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42874,0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20479,0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44245,7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-1371,7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1371,7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8С-15-11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