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1c86" w14:textId="9891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8С-15-12 "О бюджете Староколутонского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2024-2026 годы" от 22 декабря 2023 года № 8С-15-12 (зарегистрировано в Реестре государственной регистрации нормативных правовых актов № 191609)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24845,0,0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