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99a9" w14:textId="03d9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Староколутонского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Староколутонского сельского округа на 2026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Староколутонского сельского округа на 2025 год предусмотрены бюджетные субвенции, передаваемые из районного бюджета в бюджет сельского округа в сумме 16872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Староколутонского сельского округа на 2025 год предусмотрены целевые текущие трансферты из республиканского бюджета в общей сумме 7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Староколутонского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Староколутонского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