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73a4" w14:textId="84c7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Никольского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Никольского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62770,0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58043,0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Никольского сельского округа на 2025 год субвенцию, передаваемую из районного бюджета в сумме 38353,0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расходов бюджета Никольского сельского округа на 2025 год предусмотрены целевые трансферты в сумме 19690,0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районного бюджета в сумме 19690,0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13390,0 тысяч тенге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6300,0 тысяч тенге на обеспечение функционирования автомобильных дорог в городах районного значения, селах, поселках, сельских округах.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