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7ab2" w14:textId="7c37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2023 года № 8С13-2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ноября 2024 года № 8С24-2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2024-2026 годы" от 22 декабря 2023 года № 8С13-2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1 331 402,0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384 486,6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28 537,8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906 014,6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1 356 384,4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-3 703,6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3 703,6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10 182,8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2024 год в сумме 6 907,0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котельной № 1, ремонт теплотрассы до административного здания по ул. Джамбула 7 с.Егиндыколь Егиндыкольского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фельдшерско-акушерскому пункту в с.Бауманское Егиндыкольского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скотомогильника в с. Егиндыколь Егиндыкольского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