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3a70" w14:textId="2d33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22 декабря 2023 года № 8С-12/2-23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декабря 2024 года № 8С-32/2-24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2024-2026 годы" от 22 декабря 2023 года №8С-12/2-23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5 094 383,6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2 078 134,6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11 287,4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2 997 606,6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5 152 815,8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16 884,0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-75 316,2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75 316,2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2024 год в сумме 6 540,0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2024 год, в установленном законодательством порядке, используются свободные остатки бюджетных средств, образовавшиеся на 1 января 2024 года в сумме 314 951,2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2 629 874,2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землеустроительной документации на земельные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бюджета народного участия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грейдирование внутригородских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городских дорог (бордюры)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(изготовление малых архитектурных форм)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покраску фасадов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(уборка снега на улицах города)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