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cbbf9" w14:textId="9ecbb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за счет средств местного бюджета стимулирующих надбавок к должностным окладам работников организаций,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15 августа 2024 года № С-14/7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за счет средств местного бюджета стимулирующие надбавки в размере 50 процентов к должностным окладам работников коммунального государственного учреждения "Молодежный ресурсный центр" отдела внутренней политики района Биржан сал, финансируемых из местного бюджета, в порядке и на условиях, определенных акиматом района Биржан сал.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