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3c21" w14:textId="06d3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26 декабря 2023 года № С-8/4 "О районном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14 ноября 2024 года № С-16/2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районном бюджете на 2024 – 2026 годы" от 26 декабря 2023 года № С-8/4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4 139 364,8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1 472 428,0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72 668,1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2 590 518,7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4 400 122,4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- 4 979,0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4 527,0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9 506,0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- 255 778,6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255 778,6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2024 год в сумме 29 258,5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Исполняющая обязанности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района Биржан сал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Л.Мошечкова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4139364,8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2590480,3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4400122,4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1546358,2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социальное обеспечение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граждан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здания сельского Дома культуры в селе Бирсуат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сельского Дома культуры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Государственного коммунального казҰнного предприятия "Спортивно-оздоровительный комплекс "Жеңіс" отдела физической культуры и спорта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материально-технической базы государственного коммунального предприятия на праве хозяйственного ведения "Степняк Су"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помещений, зданий,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районного значения "Подъезд к селе Баймырза" (0-9 км)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села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село Кенащи (1-въезд)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теплоснабжения котельных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электроснабжения котельных города Степняк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514188,7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в селе Тасшалкар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Г.Каримова, А.Пушкина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улиц Новостройка, Жамбыла Ж, Жексембина, Октябрьская и Шетская в селе Ульги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улиц Толе би, Алтынсарина, Акана серэ, М.Габдуллина в селе Когам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по улице Кирова в селе Макинка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инвентаризацию надземных и подземных коммуникаций в городе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379347,1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Ульги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Заозерное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Макпал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21-квартирного жилого дома города Степняк, по улице Биржан сал позиция 2. Корректировка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благоустройство и инженерные сети к двум 21 квартирных жилых домов города Степняк, по улице Биржан сал к позициям 1 и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металлические антенно-мачтовые сооружения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Ангал батыр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Баймырза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скотомогильников в селе Кудукагаш района Биржан сал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С-8/4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города, сельских округов и сел на 2024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Ангалбатырского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1201,0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Баймырзинского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Донского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Ульгинского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