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d284a" w14:textId="bcd2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Есильскому району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7 февраля 2024 года № 8С-16/2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маслихат Есильского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Есильскому району на 2024 год в размере - 23,42 тенге за один квадратный метр полезной площади ежемесячно.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Есильского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А.Адильбаева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Есильского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февраля 2024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