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475f" w14:textId="7f04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22 декабря 2023 года № 8С-19/2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23 апреля 2024 года № 8С-27/2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2024-2026 годы" от 22 декабря 2023 года № 8С-19/2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- 2 769 590,2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- 819 080,0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- 11 967,0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- 1 908 543,2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- 3 102 227,1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- 4 653,4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- 7 321,0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- 2 667,6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(- 337 290,3)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- 337 290,3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3102227,1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сельского хозяйства, земельных отношений и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337290,3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693235,3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"Коммунсервис"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2023-2024 годов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(3 очередь) города Державинск, Жаркаинского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из подземных источников села Шойындыколь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80-ти квартирного жилого дома (позиция 8) в мкр. "Молодежный"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80-ти квартирному жилому дому (позиция 8) в мкр. "Молодежный"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к врачебной амбулатории в селе Пятигорское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