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44b9" w14:textId="2bb4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2023 года № 8С-19/2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20 мая 2024 года № 8С-28/5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2024-2026 годы" от 22 декабря 2023 года № 8С-19/2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- 2 769 590,2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- 819 080,0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- 1 908 543,2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- 3 102 227,1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- 4 653,4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- 2 667,6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(- 337 290,3)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- 337 290,3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