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a932" w14:textId="160a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1 декабря 2023 года № 8С-17-1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9 февраля 2024 года № 8С-22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4-2026 годы" от 21 декабря 2023 года № 8С-17-1 (зарегистрировано в Реестре государственной регистрации нормативных правовых актов под № 1907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74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02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1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538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9734,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73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