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491a" w14:textId="3014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22 декабря 2023 года № 8С-18-1 "О бюджетах сел, сельских округов Жаксынского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 марта 2024 года № 8С-23-1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сел, сельских округов Жаксынского района на 2024-2026 годы" от 22 декабря 2023 года № 8С-18-1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Белагаш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(-938)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938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Беловодского сельского округа на 2024-2026 годы, согласно приложениям 4, 5 и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47197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(-3311)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3311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Жаксы на 2024-2026 годы, согласно приложениям 7, 8 и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473234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38284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434050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482289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(-9055)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9055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Жанакийминского сельского округа на 2024-2026 годы, согласно приложениям 10, 11 и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72812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74159,6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(-1347,6)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1347,6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Запорожского сельского округа на 2024-2026 годы, согласно приложениям 13, 14 и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47454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48297,1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(-843,1)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843,1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Ишимского сельского округа на 2024-2026 годы, согласно приложениям 16, 17 и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256206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246151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256704,4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(-498,4)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498,4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Калининского сельского округа на 2024-2026 годы, согласно приложениям 19, 20 и 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30761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(-4000)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Киевское на 2024-2026 годы, согласно приложениям 22, 23 и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29073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(-3011)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3011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Кызылсайского сельского округа на 2024-2026 годы, согласно приложениям 25, 26 и 27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36891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39370,7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(-2479,7)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2479,7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Тарасовского сельского округа на 2024-2026 годы, согласно приложениям 34, 35 и 36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26939,6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(-388,6)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388,6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Терсакан на 2024-2026 годы, согласно приложениям 37, 38 и 39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32591,5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(-2940,5)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2940,5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села Чапаевское на 2024-2026 годы, согласно приложениям 40, 41 и 42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29085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30014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(-929)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929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Жаксынского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Белагаш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Беловодского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Жаксы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Жанакийминского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Запорожского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Ишимского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Киевское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Тарасовского сельского округа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Терсакан на 2024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Чапаевское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Жаксы Жаксынского района Акмолинской области – улица Тауелсиздик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Жаксы Жаксынского района Акмолинской области – улица Туктубаева (часть дороги - рециклирование)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Жаксы Жаксынского района Акмолинской области – улица Мира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в селе Ишимское по улице Тауельсыздык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Монастрыка по улице Тауасар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спортивного стадиона в селе Ишимское Ишимского сельского округа Жаксынского района (дофинансирование)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8С-18-1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компьютера в комплекте и принтера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ограждения скважины в с.Кайракты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благоустройству парка в селе 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внутри поселковых дорог с.Жаксы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крыши здания акимата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Засыпка щебнем грейдера к въезду в с. Алгабас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государственной символики (герб, флаг)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железных ограждений на территории стадиона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технического персонала 2ед. кочегаров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работодателей по техническому персоналу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уличное освещение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и сбор мусора (ТБО)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противопаводковые мероприятия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учебу и командировочные расходы главному специалисту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