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ac9f" w14:textId="874a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26 декабря 2023 года № 13-87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ноября 2024 года № 23-168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26 декабря 2023 года № 13-87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Зерендинский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