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b307d" w14:textId="c0b3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2024 года № 1/27.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2 366 575,3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413 948,0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34 097,0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1 912 411,3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2 560 277,6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(-11 862,0)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(- 181 740,3)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181 740,3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35 388,0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47 250,0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193 602,3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00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бюджетной субвенций, передаваемый из областного бюджета в районный бюджет в сумме 823 919,0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2025 предусмотрен объем бюджетной субвенций, передаваемый из районного бюджета в бюджеты сельских округов в сумме 161 533,0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Коргалжынского сельского округа – 19 259,0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Амангельдинского сельского округа – 22 285,0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Арыктинского сельского округа - 15 649,0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Карашалгинского сельского округа – 26 472,0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Кенбидайкского сельского округа – 18 882,0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Майшукырского сельского округа – 19 621,0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Кызылсайского сельского округа – 20 477,0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Сабындинского сельского округа – 18 888,0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2025 год предусмотрены целевые трансферты и бюджетные кредиты из республиканского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районном бюджете на 2025 год предусмотрены целевые трансферты из областного бюджета,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районном бюджете на 2025 год предусмотрены целевые трансферты из районного бюджета бюджетам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2 366 575,3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1 912 411,3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2 560 277,6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987 736,4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745 390,8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 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441 527,6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358 075,6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бюджентных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2025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служащих, работников организаций, содержащихся за счет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2025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692 841,0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578 348,0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поддержку пожилых людей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Сабынды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материально-технической базы государственного коммунального предприятия на праве хозяйственного ведения "Орлеу"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Казыбек би 0-1.0 км, улицы Магжана Жумабаева 0-2.15 км, улицы Максима Горького 0-1.46 км, улицы Алиби Жангельдина 0.4-1.46 км в селе Коргалжын, улицы Абая 0-0,8 км в селе Абай Коргалжынского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Абая, Максима Горького, Алиби Жангельдина, Магжана Жумабаева, Казыбек Би в селе Коргалжын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подъездной дороги села Каргалы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местного значения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селе Коргалжын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скотомогильника в селе Коргалжын Коргалжынского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1/27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сельских округов на 2025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Коргалжынского районного маслихата Акмолинской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1/29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170 096,8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Коргалжынский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государственных служащих и служебные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национальных информационных технологий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ежегодное техническое обслуживание и текущий ремонт системы видеонаблюдения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идентификационных документов на земельные участки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Кызылсайский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Карашалгинский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Арыктинский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государственных служащих и служебные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Майшукырский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оформлению документов согласования границы, проведения исследований, проекта установки местности для строительства линий освещения в селе Майшукыр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(улиц Достык,Ынтымак, Майшукыр и Абай 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Кенбидаикский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6 665,6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техническое обследование и изготовление технического паспорта недвижимости для освещения внутри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оценки автомашины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6 268,3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переподготовку государственных служащих и служебные командировки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