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d5ca" w14:textId="579d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26 декабря 2023 года № 8/2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5 марта 2024 года № 10/1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2024-2026 годы" от 26 декабря 2023 года № 8/2,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2 709 910,0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989 140,0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16 462,0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1 696 361,0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2 793 969,6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4 302,0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23 998,0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19 696,0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- 88 361,6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88 361,6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2 793 969,6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156 647,9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464 935,8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целевых трансфертов)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- 88 361,6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и села Мадениет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241 875,2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241 875,2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81 060,2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внутри-поселковых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дорожных знаков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Ақсораң,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в селе Сандыктау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Ақсораң,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гоударственного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