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4ce6" w14:textId="b9a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8/3 "О бюджетах сельских округов и села Мадениет Сандыктауского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сентября 2024 года № 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2024-2026 годы" от 26 декабря 2023 года № 8/3,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2024-2026 годы, согласно приложениям 1, 1-1 и 1-2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Баракпайского сельского округа на 2024-2026 годы, согласно приложениям 2, 2-1 и 2-2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Берликского сельского округа на 2024-2026 годы, согласно приложениям 4, 4-1 и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Веселовского сельского округа на 2024-2026 годы, согласно приложениям 6, 6-1 и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Жамбыльского сельского округа на 2024-2026 годы, согласно приложениям 7, 7-1 и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36 821,8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Лесного сельского округа на 2024-2026 годы, согласно приложениям 9, 9-1 и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села Мадениет на 2024-2026 годы, согласно приложениям 10, 10-1 и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Максимовского сельского округа на 2024-2026 годы, согласно приложениям 11, 11-1 и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Ақсораң на 2024-2026 годы, согласно приложениям 12, 12-1 и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Сандыктауского сельского округа на 2024-2026 годы, согласно приложениям 13, 13-1 и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187 212,2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ненаологовые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автомобильныфх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