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2fde" w14:textId="2e72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Мадениет Сандыктауского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декабря 2024 года № 17/2.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Балкашинского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109 378,0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103 036,0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111 389,8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-2 011,8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2 011,8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Баракпайского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23 830,9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23 864,2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Баракпайского сельского округа на 2025 год предусмотрен объем субвенции, передаваемой из районного бюджета в сумме 15 823,0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Белгородского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-1 276,7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1 276,1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Белгородского сельского округа на 2025 год предусмотрен объем субвенции, передаваемой из районного бюджета в сумме 19 380,0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Берликского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576,0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Берликского сельского округа на 2025 год предусмотрен объем субвенции, передаваемой из районного бюджета в сумме 12 780,0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Васильевского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31 879,4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31 882,9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Васильевского сельского округа на 2025 год предусмотрен объем субвенции, передаваемой из районного бюджета в сумме 12 532,0 тысячи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Веселовского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28 783,0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-2 696,5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2 696,5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Веселовского сельского округа на 2025 год предусмотрен объем субвенции, передаваемой из районного бюджета в сумме 16 049,0 тысяч тенге.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Жамбыльского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14 354,0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32 621,7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-1 963,7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1 963,7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Жамбыльского сельского округа на 2025 год предусмотрен объем субвенции, передаваемой из районного бюджета в сумме 12 296,0 тысяч тенге.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Каменского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31 774,2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Каменского сельского округа на 2025 год предусмотрен объем субвенции, передаваемой из районного бюджета в сумме 16 438,0 тысяч тенге.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Лесного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30 895,6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31 872,1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976,5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Лесного сельского округа на 2025 год предусмотрен объем субвенции, передаваемой из районного бюджета в сумме 16 854,0 тысячи тенге.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Мадениет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29 332,5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-373,5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села Мадениет на 2025 год предусмотрен объем субвенции, передаваемой из районного бюджета в сумме 20 127,0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Максимовского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Максимовского сельского округа на 2025 год предусмотрен объем субвенции, передаваемой из районного бюджета в сумме 21 998,0 тысяч тенге.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сельского округа Ақсораң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826,9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сельского округа Ақсораң на 2025 год предусмотрен объем субвенции, передаваемой из районного бюджета в сумме 18 010,0 тысяч тенге.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Сандыктауского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35 112,6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779,8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Сандыктауского сельского округа на 2025 год предусмотрен объем субвенции, передаваемой из районного бюджета в сумме 16 639,0 тысяч тенге.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Широковского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612,3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Широковского сельского округа на 2025 год предусмотрен объем субвенции, передаваемой из районного бюджета в сумме 24 636,0 тысяч тенге.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Учесть, что в бюджете сельских округов и села Мадениет на 2025 год предусмотрены целевые трансферты,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2025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2025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2025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2025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2025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2025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8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(городр облатного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2025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8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9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2025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9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9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Ақсораң на 2025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0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Ақсораң на 2026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0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Ақсораң на 2027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0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2025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0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2026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0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2027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1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2025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1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2026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1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2025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