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d2ac" w14:textId="b4bd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2023 года № 104/15-8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апреля 2024 года № 134/17-8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2024-2026 годы" от 25 декабря 2023 года № 104/15-8 (зарегистрировано в Реестре государственной регистрации нормативных правовых актов под № 190990)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35 578 203,0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3 873 927,0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3 153 713,0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28 510 023,0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33 929 803,0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1 549 646,0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-1 549 646,0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