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f8da" w14:textId="a3cf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2023 года № 8С-12/13 "О бюджете города Щучинска Бурабайского района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июня 2024 года № 8С-17/4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города Щучинска Бурабайского района на 2024-2026 годы" от 26 декабря 2023 года № 8С-12/13 (зарегистрированно в Реестре государственной регистрации нормативных правовых актов под № 192090)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1795093,4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1724264,7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70169,7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2100093,5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305000,1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- 305000,1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