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bba7" w14:textId="4aeb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8С-12/19 "О бюджете Катаркольского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9 октября 2024 года № 8С-22/6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Катаркольского сельского округа Бурабайского района на 2024-2026" от 26 декабря 2023 года № 8С-12/19 (зарегистрировано в Реестре государственной регистрации нормативных правовых актов под №192263)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Катаркольского сельского округа Бурабайского района на 2024–2026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125541,4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41975,9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82724,5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-43792,6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43792,6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земельных участков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