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e66b" w14:textId="b79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2024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509 653 941,8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56 104 459,8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4 148 031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449 401 451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533 400 912,9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2 802 185,9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17 215 218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14 413 032,1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-26 549 157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26 549 157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15 028 218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10 414 733,1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21 935 672,1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07.02.2025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34 %, Хромтаускому району – 50 %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33 %, Хромтаускому району – 55 %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100%, Хромтаускому району – 60 %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бюджетных изъятий из бюджетов города Актобе и районов в областной бюджет в сумме 57 861 414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39 858 488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Байганинского района – 2 453 027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Мугалжарского района – 8 252 326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Темирского района – 1 144 017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Хромтауского района – 5 771 853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Шалкарского района – 381 703 тысячи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2025 год поступления трансфертов из бюджетов города Актобе и районов в сумме 1 201 683 тысячи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города Актобе и районов определяется на основании постановления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 с 1 января 2025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предусмотрена на 2025 год субвенция, передаваемая из республиканского бюджета в областной бюджет в сумме 318 046 527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областного бюджета в районные бюджеты в сумме 10 421 686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861 092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1 447 700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1 452 788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1 321 694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1 548 235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1 771 506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2 018 671 тысяча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2025 год поступление целевых текущих трансфертов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заработной платы работников организаций в области здравохранения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2025 год поступление кредитов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текущие трансферты и трансферты на развитие бюджетам города Актобе и районов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объектов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капитальный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услуги лицам из групп риска, попавшим в сложную ситуацию вследствие насилия или угрозы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14-7) территориальные центры социального обслуживания пенсионеров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Актюбинского областного маслихата от 07.02.2025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2025 год в сумме 1 557 429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07.02.2025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509 653 941,8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449 401 451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533 400 912,9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297 763 771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21 935 672,1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415 471 072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499 593 506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-22 110 024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