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34bb" w14:textId="2483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Тумабулакского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161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Тумабулакского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42087,2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28.06.2024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Тумабулакского сельского округа на 2024 год объем субвенции с районного бюджета в сумме 2 825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Тумабулакского сельского округа на 2024 год поступление целевых текущих трансфертов из районного бюджета в сумме 15 918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Тумабулакского сельского округа на 2024 год поступление целевых текущих трансфертов из республиканского бюджета в сумме 22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Рапределение суммы текущего целевого трансферта определяется на основании решения акима Тумабулакского сельского округа.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28.06.2024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