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82e8" w14:textId="2598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Жаркамысского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Жаркамысского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2025 год объем субвенций, передаваемой из районного бюджета в бюджет сельского округа сумме 38 138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