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8aaf" w14:textId="15f8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Предусмотрено на 2025 год объем субвенций, передаваемой из районного бюджета в бюджет сельского округа в сумме 34 649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