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e22b" w14:textId="330e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26 декабря 2024 года № 192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решением районного маслихата от "25" декабря 2024 года "Об утверждении Иргизского районного бюджета на 2025 – 2027 годы" на 2025 год предусмотрена субвенция, передаваемая из районного бюджета в бюджет Иргизского сельского округа в сумме 52 102 тысячи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2025 год поступление текущих целевых трансфертов из республиканского бюджета через районный бюджет: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тысяч тенге-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2025 год поступление текущих целевых трансфертов из районного бюджета: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66 299 тысяч тенге -на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27 556 тысяч тенге- на средний ремонт дорог улиц.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декабря 2024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