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0f59" w14:textId="b0f0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29 декабря 2023 года № 122 "Об утверждении бюджета Степного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9 сентября 2024 года № 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2024-2026 годы" от 29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49943,8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6).финансирование дефицита (использование профицита) бюджета – 2922,6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2922,6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